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69843CE" w:rsidR="007C2FEE" w:rsidRPr="00AA6B51" w:rsidRDefault="00AA6B51" w:rsidP="007C2FEE">
      <w:pPr>
        <w:pStyle w:val="Head"/>
      </w:pPr>
      <w:r w:rsidRPr="00AA6B51">
        <w:t>Vögele</w:t>
      </w:r>
      <w:r w:rsidR="00C232C2" w:rsidRPr="00AA6B51">
        <w:t xml:space="preserve"> │ </w:t>
      </w:r>
      <w:r w:rsidRPr="00AA6B51">
        <w:t>Spektakulärer Rennstreckenbau in Japans Bergen</w:t>
      </w:r>
    </w:p>
    <w:p w14:paraId="7104C910" w14:textId="30F1109F" w:rsidR="00AA6B51" w:rsidRPr="00AA6B51" w:rsidRDefault="00AA6B51" w:rsidP="00AA6B51">
      <w:pPr>
        <w:pStyle w:val="Subhead"/>
        <w:rPr>
          <w:lang w:val="fr-FR"/>
        </w:rPr>
      </w:pPr>
      <w:r w:rsidRPr="00AA6B51">
        <w:rPr>
          <w:lang w:val="fr-FR"/>
        </w:rPr>
        <w:t>Vier Vögele Maschinen erstellen anspruchsvollen Rundkurs</w:t>
      </w:r>
    </w:p>
    <w:p w14:paraId="3E78274C" w14:textId="2288514C" w:rsidR="00AA6B51" w:rsidRPr="006C3846" w:rsidRDefault="00AA6B51" w:rsidP="00AA6B51">
      <w:pPr>
        <w:pStyle w:val="Teaser"/>
      </w:pPr>
      <w:r w:rsidRPr="006666C6">
        <w:t xml:space="preserve">Enge Kurven und Steigungen bis zu 19 %: In Reichweite zu </w:t>
      </w:r>
      <w:r w:rsidRPr="006C3846">
        <w:t>Tokio</w:t>
      </w:r>
      <w:r w:rsidRPr="006666C6">
        <w:t xml:space="preserve"> ist eine Privat-Rennstrecke in atemberaubender Kulisse entstanden. </w:t>
      </w:r>
      <w:r w:rsidRPr="006C3846">
        <w:t>Drei Vögele Straßenfertiger vom Typ SUPER 1800-3i, SUPER 1803-3i und SUPER 1900-2 übernahmen den vierschichtigen Einbau auf knapp 100.000 m². Ein Beschicker MT 3000-3i Offset sicherte zusätzlich Effizienz und Qualität.</w:t>
      </w:r>
    </w:p>
    <w:p w14:paraId="487D4E55" w14:textId="77777777" w:rsidR="006666C6" w:rsidRPr="006C3846" w:rsidRDefault="006666C6" w:rsidP="006666C6">
      <w:pPr>
        <w:pStyle w:val="Absatzberschrift"/>
      </w:pPr>
      <w:r w:rsidRPr="006C3846">
        <w:t>Einzigartige Rennstrecke</w:t>
      </w:r>
    </w:p>
    <w:p w14:paraId="0A32E4C7" w14:textId="40A76415" w:rsidR="006666C6" w:rsidRPr="006C3846" w:rsidRDefault="006666C6" w:rsidP="006666C6">
      <w:pPr>
        <w:pStyle w:val="Standardabsatz"/>
      </w:pPr>
      <w:r w:rsidRPr="006C3846">
        <w:t xml:space="preserve">Es ist ein spektakuläres Projekt, das </w:t>
      </w:r>
      <w:r w:rsidR="004D7A99">
        <w:t>die</w:t>
      </w:r>
      <w:r w:rsidR="004D7A99" w:rsidRPr="004D7A99">
        <w:t xml:space="preserve"> CORNS &amp; Company Limited </w:t>
      </w:r>
      <w:r w:rsidRPr="006C3846">
        <w:t>rund 70 km entfernt von Tokio, nahe der Stadt Minamiboso</w:t>
      </w:r>
      <w:r w:rsidR="006C3846">
        <w:t xml:space="preserve">, </w:t>
      </w:r>
      <w:r w:rsidR="004D7A99">
        <w:t>in Auftrag gab</w:t>
      </w:r>
      <w:r w:rsidR="006C3846">
        <w:t>.</w:t>
      </w:r>
      <w:r w:rsidRPr="006C3846">
        <w:t xml:space="preserve"> Eine weitläufige Freizeitanlage für Sportwagen-Enthusiasten, zu der auch Japans erste Rennstrecke für Kunden mit eigenen Fahrzeugen gehört. Charakteristisch für die 3,5 km lange Strecke sind starke Gefälle von bis zu 16 % und Anstiege von bis zu 19 %. Die längsten Geraden sind 800 m lang und damit echte Highspeed-Passagen. Dazwischen erfordern Schikanen sowie enge Kurven mit einem Radius von 14 m fahrerisches Können.</w:t>
      </w:r>
    </w:p>
    <w:p w14:paraId="5D7F6E39" w14:textId="77777777" w:rsidR="006666C6" w:rsidRPr="006C3846" w:rsidRDefault="006666C6" w:rsidP="006666C6">
      <w:pPr>
        <w:pStyle w:val="Absatzberschrift"/>
      </w:pPr>
      <w:r w:rsidRPr="006C3846">
        <w:t>Vögele Einbauzug im Einsatz</w:t>
      </w:r>
    </w:p>
    <w:p w14:paraId="7CB468EE" w14:textId="59CF1E93" w:rsidR="006666C6" w:rsidRPr="006C3846" w:rsidRDefault="006666C6" w:rsidP="006666C6">
      <w:pPr>
        <w:pStyle w:val="Standardabsatz"/>
        <w:rPr>
          <w:lang w:val="fr-FR"/>
        </w:rPr>
      </w:pPr>
      <w:r w:rsidRPr="006C3846">
        <w:rPr>
          <w:lang w:val="fr-FR"/>
        </w:rPr>
        <w:t>Maeda Road Construction Co. Ltd</w:t>
      </w:r>
      <w:r w:rsidR="00052A1E">
        <w:rPr>
          <w:lang w:val="fr-FR"/>
        </w:rPr>
        <w:t>.</w:t>
      </w:r>
      <w:r w:rsidRPr="006C3846">
        <w:rPr>
          <w:lang w:val="fr-FR"/>
        </w:rPr>
        <w:t xml:space="preserve"> ging das herausfordernde Neubauprojekt mit vier Maschinen von Vögele an. Zwei Universal Class Fertiger der Typen SUPER 1800-3i und SUPER 1803-3i und ein Highway Class Fertiger 1900-2 übernahmen den Einbau, ein Beschicker MT 3000-3i Offset förderte den Asphalt von den Lkw in die Aufnahmebehälter der Fertiger. </w:t>
      </w:r>
    </w:p>
    <w:p w14:paraId="302A65B4" w14:textId="77777777" w:rsidR="006666C6" w:rsidRPr="006C3846" w:rsidRDefault="006666C6" w:rsidP="006666C6">
      <w:pPr>
        <w:pStyle w:val="Absatzberschrift"/>
      </w:pPr>
      <w:r w:rsidRPr="006C3846">
        <w:t>Vier Schichten auf 100.000 m²</w:t>
      </w:r>
    </w:p>
    <w:p w14:paraId="658C6BF3" w14:textId="5C48B4F4" w:rsidR="006666C6" w:rsidRDefault="006666C6" w:rsidP="006666C6">
      <w:pPr>
        <w:pStyle w:val="Standardabsatz"/>
      </w:pPr>
      <w:r w:rsidRPr="006C3846">
        <w:t>Die drei Fertiger bauten insgesamt vier Schichten auf einer Gesamtfläche von knapp 100.000</w:t>
      </w:r>
      <w:r w:rsidR="0077402E">
        <w:t> </w:t>
      </w:r>
      <w:r w:rsidRPr="006C3846">
        <w:t>m² ein –</w:t>
      </w:r>
      <w:r w:rsidR="0077402E">
        <w:t xml:space="preserve"> </w:t>
      </w:r>
      <w:r w:rsidRPr="006C3846">
        <w:t>18</w:t>
      </w:r>
      <w:r w:rsidR="0077402E">
        <w:t> </w:t>
      </w:r>
      <w:r w:rsidRPr="006C3846">
        <w:t>cm ungebundene Tragschicht, 12</w:t>
      </w:r>
      <w:r w:rsidR="0077402E">
        <w:t> </w:t>
      </w:r>
      <w:r w:rsidRPr="006C3846">
        <w:t>cm gebundene Tragschicht, 6</w:t>
      </w:r>
      <w:r w:rsidR="0077402E">
        <w:t> </w:t>
      </w:r>
      <w:r w:rsidRPr="006C3846">
        <w:t>cm Binder- und 4</w:t>
      </w:r>
      <w:r w:rsidR="0077402E">
        <w:t> </w:t>
      </w:r>
      <w:r w:rsidRPr="006C3846">
        <w:t>cm Deckschicht. Zu dem 36.000</w:t>
      </w:r>
      <w:r w:rsidR="0077402E">
        <w:t> </w:t>
      </w:r>
      <w:r w:rsidRPr="006C3846">
        <w:t>m² großen Rundkurs kamen 60.000 m² Auslaufzonen sowie die Boxengasse und Betriebswege. Diese Nebenflächen sowie die Tragschichten stellte federführend der SUPER 1900-2 her, den der Generalunternehmer seit vielen Jahren erfolgreich</w:t>
      </w:r>
      <w:r w:rsidRPr="0004589E">
        <w:t xml:space="preserve"> einsetzt.</w:t>
      </w:r>
    </w:p>
    <w:p w14:paraId="57164702" w14:textId="77777777" w:rsidR="006666C6" w:rsidRDefault="006666C6" w:rsidP="006666C6">
      <w:pPr>
        <w:pStyle w:val="Absatzberschrift"/>
      </w:pPr>
      <w:r w:rsidRPr="006C3846">
        <w:t>Rad- und Raupenfertiger als effektives Team</w:t>
      </w:r>
      <w:r>
        <w:t xml:space="preserve"> </w:t>
      </w:r>
    </w:p>
    <w:p w14:paraId="0CAEE9A0" w14:textId="77777777" w:rsidR="006666C6" w:rsidRPr="00F569DD" w:rsidRDefault="006666C6" w:rsidP="006666C6">
      <w:pPr>
        <w:pStyle w:val="Standardabsatz"/>
      </w:pPr>
      <w:r>
        <w:t xml:space="preserve">Die Fertiger arbeiteten überwiegend im „Heiß an heiß“-Verfahren: Immer zwei Maschinen bauten leicht versetzt nebeneinander ein und </w:t>
      </w:r>
      <w:r w:rsidRPr="00B82C9E">
        <w:t>sorgten so für eine nahtlose Asphaltfläche</w:t>
      </w:r>
      <w:r>
        <w:t xml:space="preserve"> über die gesamte Fahrbahnbreite von 8 bis 12 m</w:t>
      </w:r>
      <w:r w:rsidRPr="00B82C9E">
        <w:t xml:space="preserve">. Das </w:t>
      </w:r>
      <w:r>
        <w:t xml:space="preserve">sorgt für </w:t>
      </w:r>
      <w:r w:rsidRPr="00B82C9E">
        <w:t>eine hohe Standfestigkeit und Langlebigkeit der Fahrbahn.</w:t>
      </w:r>
      <w:r>
        <w:t xml:space="preserve"> Außerdem nutzte das Einbauteam auch die Vorteile der unterschiedlichen Fahrwerkskonzepte: Der Raupenfertiger SUPER 1800-3i zeichnet </w:t>
      </w:r>
      <w:r w:rsidRPr="00B82C9E">
        <w:t xml:space="preserve">sich durch hohe Traktion und einen beständigen Geradeauslauf aus. </w:t>
      </w:r>
      <w:r>
        <w:t xml:space="preserve">Der </w:t>
      </w:r>
      <w:r w:rsidRPr="00BE0A75">
        <w:t xml:space="preserve">Radfertiger </w:t>
      </w:r>
      <w:r>
        <w:t>SUPER 1803-3i kann</w:t>
      </w:r>
      <w:r w:rsidRPr="00BE0A75">
        <w:t xml:space="preserve"> besonders gut enge Kurvenradien herstellen, da </w:t>
      </w:r>
      <w:r>
        <w:t>er</w:t>
      </w:r>
      <w:r w:rsidRPr="00BE0A75">
        <w:t xml:space="preserve"> durch das Fahrwerk </w:t>
      </w:r>
      <w:r w:rsidRPr="006C3846">
        <w:t>sehr</w:t>
      </w:r>
      <w:r w:rsidRPr="00BE0A75">
        <w:t xml:space="preserve"> feinfühlig und ruckfrei einlenk</w:t>
      </w:r>
      <w:r>
        <w:t>t</w:t>
      </w:r>
      <w:r w:rsidRPr="00BE0A75">
        <w:t>. Deshalb setzte das Einbauteam den SUPER 1803-3i überwiegend auf der kurveninneren Bahn ein.</w:t>
      </w:r>
    </w:p>
    <w:p w14:paraId="75AE38E5" w14:textId="77777777" w:rsidR="000D6BA8" w:rsidRPr="006C3846" w:rsidRDefault="000D6BA8" w:rsidP="006666C6">
      <w:pPr>
        <w:pStyle w:val="Absatzberschrift"/>
      </w:pPr>
    </w:p>
    <w:p w14:paraId="3077BFC9" w14:textId="77777777" w:rsidR="006C3846" w:rsidRDefault="006C3846">
      <w:pPr>
        <w:rPr>
          <w:rFonts w:eastAsiaTheme="minorHAnsi" w:cstheme="minorBidi"/>
          <w:b/>
          <w:sz w:val="22"/>
          <w:szCs w:val="24"/>
        </w:rPr>
      </w:pPr>
      <w:r>
        <w:br w:type="page"/>
      </w:r>
    </w:p>
    <w:p w14:paraId="2D45670F" w14:textId="373CBEFD" w:rsidR="006666C6" w:rsidRPr="006C3846" w:rsidRDefault="006666C6" w:rsidP="006666C6">
      <w:pPr>
        <w:pStyle w:val="Absatzberschrift"/>
      </w:pPr>
      <w:r w:rsidRPr="006C3846">
        <w:lastRenderedPageBreak/>
        <w:t>Beschicker sichert Qualität</w:t>
      </w:r>
    </w:p>
    <w:p w14:paraId="5A8F6C4F" w14:textId="77777777" w:rsidR="006666C6" w:rsidRPr="006C3846" w:rsidRDefault="006666C6" w:rsidP="006666C6">
      <w:pPr>
        <w:pStyle w:val="Standardabsatz"/>
      </w:pPr>
      <w:r w:rsidRPr="008C713C">
        <w:t>Entscheidend für die hohe Einbauqualität der Rennstrecke war neben den Fertigern eine zusätzliche Maschine von Vögele: der Beschicker MT 3000-3i Offset. </w:t>
      </w:r>
      <w:r w:rsidRPr="00F569DD">
        <w:t xml:space="preserve">Der PowerFeeder entkoppelt die Materialübergabe vom Lkw an den Straßenfertiger und sorgt damit für einen konstanten und effizienten </w:t>
      </w:r>
      <w:r w:rsidRPr="006C3846">
        <w:t>Einbauprozess. Im Aufnahmebehälter des Beschickers wird das Mischgut durch konisch geformte Schnecken quergefördert und damit thermisch homogenisiert. Mit einer effektiven Heizung, die das Förderband und die Übergabepunkte beheizt, wirkt der Beschicker einer Abkühlung des Mischguts und einer Entmischung aktiv entgegen. Deshalb werden Vögele Beschicker häufig auf Baustellen eingesetzt, bei denen wie in Minamiboso höchste Qualität gefordert ist und enge Zeitpläne einzuhalten sind.</w:t>
      </w:r>
    </w:p>
    <w:p w14:paraId="4B3B05F0" w14:textId="77777777" w:rsidR="006666C6" w:rsidRPr="006C3846" w:rsidRDefault="006666C6" w:rsidP="006666C6">
      <w:pPr>
        <w:pStyle w:val="Absatzberschrift"/>
      </w:pPr>
      <w:r w:rsidRPr="006C3846">
        <w:t>Schwenkbares Förderband steigert Effizienz</w:t>
      </w:r>
    </w:p>
    <w:p w14:paraId="325FAFF7" w14:textId="77777777" w:rsidR="006666C6" w:rsidRPr="00B82C9E" w:rsidRDefault="006666C6" w:rsidP="006666C6">
      <w:pPr>
        <w:pStyle w:val="Standardabsatz"/>
      </w:pPr>
      <w:r w:rsidRPr="006C3846">
        <w:t>In den Bergen Japans war eine weitere Eigenschaft des Beschickers wichtig: In der Version „Offset“ verfügt die Maschine über ein höhenverstellbares</w:t>
      </w:r>
      <w:r w:rsidRPr="00F569DD">
        <w:t xml:space="preserve"> Förderband, das um 55° nach links und rechts geschwenkt werden kann. </w:t>
      </w:r>
      <w:r w:rsidRPr="008C713C">
        <w:t>Der Abwurfpunkt in den Zusatzbehälter der SUPER Fertiger liegt in bis zu 3,60 m Höhe, optional bis 3,90</w:t>
      </w:r>
      <w:r>
        <w:t> </w:t>
      </w:r>
      <w:r w:rsidRPr="008C713C">
        <w:t xml:space="preserve">m. Die Steuerung erfolgt ergonomisch per Joystick. </w:t>
      </w:r>
      <w:r>
        <w:t>Er</w:t>
      </w:r>
      <w:r w:rsidRPr="00F569DD">
        <w:t xml:space="preserve"> ist Teil des ErgoPlus 3 Bedienkonzepts, das speziell auf die Anforderungen der Beschicker-Fahrer ausgerichtet und intuitiv gestaltet ist. Mit dem Schwenkband konnte der MT 3000-3i Offset auf der Rennstrecken-Baustelle trotz der starken Quer- und Längsneigungen </w:t>
      </w:r>
      <w:r w:rsidRPr="00462332">
        <w:t>immer zwei Fertiger</w:t>
      </w:r>
      <w:r w:rsidRPr="00F569DD">
        <w:t xml:space="preserve"> abwechselnd mit Material versorgen, ohne dabei ständig rangieren zu müssen. Das steigerte die Effizienz </w:t>
      </w:r>
      <w:r>
        <w:t xml:space="preserve">und damit auch die Einbauqualität </w:t>
      </w:r>
      <w:r w:rsidRPr="00F569DD">
        <w:t>enorm.</w:t>
      </w:r>
    </w:p>
    <w:p w14:paraId="1BE45069" w14:textId="53F33C8E" w:rsidR="003D0521" w:rsidRDefault="003D0521">
      <w:pPr>
        <w:rPr>
          <w:b/>
          <w:bCs/>
          <w:sz w:val="22"/>
          <w:szCs w:val="22"/>
          <w:lang w:val="fr-FR"/>
        </w:rPr>
      </w:pPr>
    </w:p>
    <w:p w14:paraId="356703C1" w14:textId="77777777" w:rsidR="006C3846" w:rsidRDefault="006C3846">
      <w:pPr>
        <w:rPr>
          <w:b/>
          <w:bCs/>
          <w:sz w:val="22"/>
          <w:szCs w:val="22"/>
          <w:lang w:val="fr-FR"/>
        </w:rPr>
      </w:pPr>
    </w:p>
    <w:p w14:paraId="7DD0B5FB" w14:textId="3D043DCF" w:rsidR="003D0521" w:rsidRDefault="007C2FEE" w:rsidP="003D0521">
      <w:pPr>
        <w:rPr>
          <w:b/>
          <w:bCs/>
          <w:sz w:val="22"/>
          <w:szCs w:val="22"/>
          <w:lang w:val="fr-FR"/>
        </w:rPr>
      </w:pPr>
      <w:r w:rsidRPr="000278CB">
        <w:rPr>
          <w:b/>
          <w:bCs/>
          <w:sz w:val="22"/>
          <w:szCs w:val="22"/>
          <w:lang w:val="fr-FR"/>
        </w:rPr>
        <w:t>Fotos:</w:t>
      </w:r>
    </w:p>
    <w:p w14:paraId="66C41141" w14:textId="77777777" w:rsidR="003D0521" w:rsidRPr="003D0521" w:rsidRDefault="003D0521" w:rsidP="003D0521">
      <w:pPr>
        <w:rPr>
          <w:b/>
          <w:bCs/>
          <w:sz w:val="22"/>
          <w:szCs w:val="22"/>
          <w:lang w:val="fr-FR"/>
        </w:rPr>
      </w:pPr>
    </w:p>
    <w:p w14:paraId="494A900B" w14:textId="4240CF5E" w:rsidR="003D0521" w:rsidRDefault="003D0521" w:rsidP="003D0521">
      <w:pPr>
        <w:pStyle w:val="BUbold"/>
        <w:rPr>
          <w:b w:val="0"/>
          <w:bCs/>
          <w:lang w:val="fr-FR"/>
        </w:rPr>
      </w:pPr>
      <w:r>
        <w:rPr>
          <w:noProof/>
        </w:rPr>
        <w:drawing>
          <wp:inline distT="0" distB="0" distL="0" distR="0" wp14:anchorId="123C532E" wp14:editId="560503F3">
            <wp:extent cx="2514600" cy="1676313"/>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62953" cy="1708547"/>
                    </a:xfrm>
                    <a:prstGeom prst="rect">
                      <a:avLst/>
                    </a:prstGeom>
                    <a:noFill/>
                    <a:ln>
                      <a:noFill/>
                    </a:ln>
                  </pic:spPr>
                </pic:pic>
              </a:graphicData>
            </a:graphic>
          </wp:inline>
        </w:drawing>
      </w:r>
      <w:r w:rsidRPr="003E4D35">
        <w:br/>
        <w:t>JV_Job_Report_Japan_Race_Track_001.j</w:t>
      </w:r>
      <w:r>
        <w:t>pg</w:t>
      </w:r>
      <w:r w:rsidRPr="003E4D35">
        <w:br/>
      </w:r>
      <w:r w:rsidRPr="003D0521">
        <w:rPr>
          <w:b w:val="0"/>
          <w:bCs/>
          <w:lang w:val="fr-FR"/>
        </w:rPr>
        <w:t xml:space="preserve">Einzigartige </w:t>
      </w:r>
      <w:r w:rsidRPr="006C3846">
        <w:rPr>
          <w:b w:val="0"/>
          <w:bCs/>
          <w:lang w:val="fr-FR"/>
        </w:rPr>
        <w:t>Rennstrecke nahe Tokio: Drei</w:t>
      </w:r>
      <w:r w:rsidRPr="003D0521">
        <w:rPr>
          <w:b w:val="0"/>
          <w:bCs/>
          <w:lang w:val="fr-FR"/>
        </w:rPr>
        <w:t xml:space="preserve"> Fertiger und ein Beschicker von Vögele übernahmen den vierschichtigen Einbau in der hügeligen Landschaft.</w:t>
      </w:r>
    </w:p>
    <w:p w14:paraId="4B602D67" w14:textId="77777777" w:rsidR="00304761" w:rsidRPr="00304761" w:rsidRDefault="00304761" w:rsidP="00304761">
      <w:pPr>
        <w:pStyle w:val="BUnormal"/>
        <w:rPr>
          <w:lang w:val="fr-FR"/>
        </w:rPr>
      </w:pPr>
    </w:p>
    <w:p w14:paraId="6B2CA84C" w14:textId="77777777" w:rsidR="00304761" w:rsidRPr="00304761" w:rsidRDefault="00304761" w:rsidP="00304761">
      <w:pPr>
        <w:pStyle w:val="BUnormal"/>
        <w:spacing w:after="0"/>
        <w:rPr>
          <w:b/>
          <w:noProof/>
          <w:color w:val="auto"/>
          <w:szCs w:val="24"/>
        </w:rPr>
      </w:pPr>
      <w:r w:rsidRPr="00304761">
        <w:rPr>
          <w:b/>
          <w:noProof/>
          <w:color w:val="auto"/>
          <w:szCs w:val="24"/>
        </w:rPr>
        <w:lastRenderedPageBreak/>
        <w:drawing>
          <wp:inline distT="0" distB="0" distL="0" distR="0" wp14:anchorId="06DD06BA" wp14:editId="50AFD357">
            <wp:extent cx="2500444" cy="16668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46975" cy="1697894"/>
                    </a:xfrm>
                    <a:prstGeom prst="rect">
                      <a:avLst/>
                    </a:prstGeom>
                    <a:noFill/>
                    <a:ln>
                      <a:noFill/>
                    </a:ln>
                  </pic:spPr>
                </pic:pic>
              </a:graphicData>
            </a:graphic>
          </wp:inline>
        </w:drawing>
      </w:r>
    </w:p>
    <w:p w14:paraId="21C65CE3" w14:textId="33E17405" w:rsidR="003D0521" w:rsidRPr="006C3846" w:rsidRDefault="003D0521" w:rsidP="00304761">
      <w:pPr>
        <w:pStyle w:val="BUbold"/>
        <w:rPr>
          <w:lang w:val="en-US"/>
        </w:rPr>
      </w:pPr>
      <w:r w:rsidRPr="006C3846">
        <w:rPr>
          <w:lang w:val="en-US"/>
        </w:rPr>
        <w:t>JV_Job_Report_Japan_Race_Track_002.jpg</w:t>
      </w:r>
    </w:p>
    <w:p w14:paraId="3380347B" w14:textId="641E408B" w:rsidR="003D0521" w:rsidRDefault="003D0521" w:rsidP="003D0521">
      <w:pPr>
        <w:pStyle w:val="BUbold"/>
        <w:rPr>
          <w:b w:val="0"/>
          <w:bCs/>
          <w:lang w:val="fr-FR"/>
        </w:rPr>
      </w:pPr>
      <w:r w:rsidRPr="003D0521">
        <w:rPr>
          <w:b w:val="0"/>
          <w:bCs/>
          <w:lang w:val="fr-FR"/>
        </w:rPr>
        <w:t xml:space="preserve">Nahtloser Einbau: Die Vögele Fertiger arbeiteten heiß an heiß und lieferten dadurch ein hochwertiges Asphaltpaket über die gesamte Breite </w:t>
      </w:r>
      <w:r w:rsidRPr="006C3846">
        <w:rPr>
          <w:b w:val="0"/>
          <w:bCs/>
          <w:lang w:val="fr-FR"/>
        </w:rPr>
        <w:t>der Fahrbahn.</w:t>
      </w:r>
    </w:p>
    <w:p w14:paraId="779F0BA1" w14:textId="77777777" w:rsidR="003D0521" w:rsidRPr="003D0521" w:rsidRDefault="003D0521" w:rsidP="003D0521">
      <w:pPr>
        <w:pStyle w:val="BUnormal"/>
        <w:rPr>
          <w:lang w:val="fr-FR"/>
        </w:rPr>
      </w:pPr>
    </w:p>
    <w:p w14:paraId="04AD29D9" w14:textId="4A2B4CBE" w:rsidR="003D0521" w:rsidRPr="003E4D35" w:rsidRDefault="00304761" w:rsidP="003D0521">
      <w:pPr>
        <w:pStyle w:val="BUbold"/>
        <w:rPr>
          <w:lang w:val="en-US"/>
        </w:rPr>
      </w:pPr>
      <w:r>
        <w:rPr>
          <w:noProof/>
        </w:rPr>
        <w:drawing>
          <wp:inline distT="0" distB="0" distL="0" distR="0" wp14:anchorId="644F4A1D" wp14:editId="6D7E4752">
            <wp:extent cx="2500444" cy="16668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44554" cy="1696280"/>
                    </a:xfrm>
                    <a:prstGeom prst="rect">
                      <a:avLst/>
                    </a:prstGeom>
                    <a:noFill/>
                    <a:ln>
                      <a:noFill/>
                    </a:ln>
                  </pic:spPr>
                </pic:pic>
              </a:graphicData>
            </a:graphic>
          </wp:inline>
        </w:drawing>
      </w:r>
      <w:r w:rsidR="003D0521" w:rsidRPr="003E4D35">
        <w:rPr>
          <w:lang w:val="en-US"/>
        </w:rPr>
        <w:br/>
        <w:t>JV_Job_Report_Japan_Race_Track_00</w:t>
      </w:r>
      <w:r w:rsidR="003D0521">
        <w:rPr>
          <w:lang w:val="en-US"/>
        </w:rPr>
        <w:t>3</w:t>
      </w:r>
      <w:r w:rsidR="003D0521" w:rsidRPr="003E4D35">
        <w:rPr>
          <w:lang w:val="en-US"/>
        </w:rPr>
        <w:t>.jpg</w:t>
      </w:r>
    </w:p>
    <w:p w14:paraId="6438B3DF" w14:textId="77777777" w:rsidR="006C3846" w:rsidRDefault="003D0521" w:rsidP="003D0521">
      <w:pPr>
        <w:pStyle w:val="BUbold"/>
        <w:rPr>
          <w:b w:val="0"/>
          <w:bCs/>
          <w:lang w:val="fr-FR"/>
        </w:rPr>
      </w:pPr>
      <w:r w:rsidRPr="003D0521">
        <w:rPr>
          <w:b w:val="0"/>
          <w:bCs/>
          <w:lang w:val="fr-FR"/>
        </w:rPr>
        <w:t>Extreme Steigung: Bis zu 19 % geht es auf der Rennstrecke des Magarigawa Clubs bergauf, bis zu 16 % bergab</w:t>
      </w:r>
      <w:r>
        <w:rPr>
          <w:b w:val="0"/>
          <w:bCs/>
          <w:lang w:val="fr-FR"/>
        </w:rPr>
        <w:t>.</w:t>
      </w:r>
    </w:p>
    <w:p w14:paraId="43BC7053" w14:textId="4C07D9BB" w:rsidR="00980313" w:rsidRPr="003D0521" w:rsidRDefault="007C2FEE" w:rsidP="003D0521">
      <w:pPr>
        <w:pStyle w:val="BUbold"/>
        <w:rPr>
          <w:b w:val="0"/>
          <w:bCs/>
          <w:lang w:val="fr-FR"/>
        </w:rPr>
      </w:pPr>
      <w:r w:rsidRPr="000278CB">
        <w:rPr>
          <w:lang w:val="fr-FR"/>
        </w:rPr>
        <w:br/>
      </w:r>
    </w:p>
    <w:p w14:paraId="67E83AFA" w14:textId="6E596327" w:rsidR="00980313"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763DB3A5" w14:textId="77777777" w:rsidR="006C3846" w:rsidRPr="006C3846" w:rsidRDefault="006C3846" w:rsidP="006C3846">
      <w:pPr>
        <w:pStyle w:val="Standardabsatz"/>
        <w:rPr>
          <w:lang w:eastAsia="de-DE"/>
        </w:rPr>
      </w:pPr>
    </w:p>
    <w:p w14:paraId="717825D0" w14:textId="5237E07A"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2A29322A" w14:textId="3821B11C" w:rsidR="00B409DF" w:rsidRDefault="00B409DF" w:rsidP="006C3846">
      <w:pPr>
        <w:pStyle w:val="Fuzeile1"/>
        <w:rPr>
          <w:iCs w:val="0"/>
        </w:rPr>
      </w:pPr>
      <w:r w:rsidRPr="00114A31">
        <w:rPr>
          <w:lang w:val="en-US"/>
        </w:rPr>
        <w:t>www.wirtgen-group.com</w:t>
      </w: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4B8BEF6" w:rsidR="000278CB" w:rsidRDefault="006C3846">
    <w:pPr>
      <w:pStyle w:val="Kopfzeile"/>
    </w:pPr>
    <w:r>
      <w:rPr>
        <w:noProof/>
      </w:rPr>
      <mc:AlternateContent>
        <mc:Choice Requires="wps">
          <w:drawing>
            <wp:anchor distT="0" distB="0" distL="0" distR="0" simplePos="0" relativeHeight="251661312" behindDoc="0" locked="0" layoutInCell="1" allowOverlap="1" wp14:anchorId="3E829DF6" wp14:editId="342D6397">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3C016" w14:textId="41ECB115" w:rsidR="006C3846" w:rsidRPr="006C3846" w:rsidRDefault="006C3846" w:rsidP="006C3846">
                          <w:pPr>
                            <w:rPr>
                              <w:rFonts w:ascii="Calibri" w:eastAsia="Calibri" w:hAnsi="Calibri" w:cs="Calibri"/>
                              <w:noProof/>
                              <w:color w:val="FF0000"/>
                              <w:sz w:val="20"/>
                              <w:szCs w:val="20"/>
                            </w:rPr>
                          </w:pPr>
                          <w:r w:rsidRPr="006C3846">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829DF6"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303C016" w14:textId="41ECB115" w:rsidR="006C3846" w:rsidRPr="006C3846" w:rsidRDefault="006C3846" w:rsidP="006C3846">
                    <w:pPr>
                      <w:rPr>
                        <w:rFonts w:ascii="Calibri" w:eastAsia="Calibri" w:hAnsi="Calibri" w:cs="Calibri"/>
                        <w:noProof/>
                        <w:color w:val="FF0000"/>
                        <w:sz w:val="20"/>
                        <w:szCs w:val="20"/>
                      </w:rPr>
                    </w:pPr>
                    <w:r w:rsidRPr="006C3846">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26A8522" w:rsidR="00533132" w:rsidRPr="00533132" w:rsidRDefault="006C3846" w:rsidP="00533132">
    <w:pPr>
      <w:pStyle w:val="Kopfzeile"/>
    </w:pPr>
    <w:r>
      <w:rPr>
        <w:noProof/>
      </w:rPr>
      <mc:AlternateContent>
        <mc:Choice Requires="wps">
          <w:drawing>
            <wp:anchor distT="0" distB="0" distL="0" distR="0" simplePos="0" relativeHeight="251662336" behindDoc="0" locked="0" layoutInCell="1" allowOverlap="1" wp14:anchorId="1B821663" wp14:editId="50500132">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CA20BC" w14:textId="1D567A4E" w:rsidR="006C3846" w:rsidRPr="006C3846" w:rsidRDefault="006C3846" w:rsidP="006C3846">
                          <w:pPr>
                            <w:rPr>
                              <w:rFonts w:ascii="Calibri" w:eastAsia="Calibri" w:hAnsi="Calibri" w:cs="Calibri"/>
                              <w:noProof/>
                              <w:color w:val="FF0000"/>
                              <w:sz w:val="20"/>
                              <w:szCs w:val="20"/>
                            </w:rPr>
                          </w:pPr>
                          <w:r w:rsidRPr="006C3846">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821663"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CA20BC" w14:textId="1D567A4E" w:rsidR="006C3846" w:rsidRPr="006C3846" w:rsidRDefault="006C3846" w:rsidP="006C3846">
                    <w:pPr>
                      <w:rPr>
                        <w:rFonts w:ascii="Calibri" w:eastAsia="Calibri" w:hAnsi="Calibri" w:cs="Calibri"/>
                        <w:noProof/>
                        <w:color w:val="FF0000"/>
                        <w:sz w:val="20"/>
                        <w:szCs w:val="20"/>
                      </w:rPr>
                    </w:pPr>
                    <w:r w:rsidRPr="006C3846">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7C9F958" w:rsidR="00533132" w:rsidRDefault="006C3846">
    <w:pPr>
      <w:pStyle w:val="Kopfzeile"/>
    </w:pPr>
    <w:r>
      <w:rPr>
        <w:noProof/>
        <w:lang w:eastAsia="zh-CN"/>
      </w:rPr>
      <mc:AlternateContent>
        <mc:Choice Requires="wps">
          <w:drawing>
            <wp:anchor distT="0" distB="0" distL="0" distR="0" simplePos="0" relativeHeight="251660288" behindDoc="0" locked="0" layoutInCell="1" allowOverlap="1" wp14:anchorId="1A6FA732" wp14:editId="7C0D4B8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B5A336" w14:textId="7C431EB6" w:rsidR="006C3846" w:rsidRPr="006C3846" w:rsidRDefault="006C3846" w:rsidP="006C3846">
                          <w:pPr>
                            <w:rPr>
                              <w:rFonts w:ascii="Calibri" w:eastAsia="Calibri" w:hAnsi="Calibri" w:cs="Calibri"/>
                              <w:noProof/>
                              <w:color w:val="FF0000"/>
                              <w:sz w:val="20"/>
                              <w:szCs w:val="20"/>
                            </w:rPr>
                          </w:pPr>
                          <w:r w:rsidRPr="006C3846">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6FA732"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DB5A336" w14:textId="7C431EB6" w:rsidR="006C3846" w:rsidRPr="006C3846" w:rsidRDefault="006C3846" w:rsidP="006C3846">
                    <w:pPr>
                      <w:rPr>
                        <w:rFonts w:ascii="Calibri" w:eastAsia="Calibri" w:hAnsi="Calibri" w:cs="Calibri"/>
                        <w:noProof/>
                        <w:color w:val="FF0000"/>
                        <w:sz w:val="20"/>
                        <w:szCs w:val="20"/>
                      </w:rPr>
                    </w:pPr>
                    <w:r w:rsidRPr="006C3846">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22" type="#_x0000_t75" style="width:1500pt;height:1500pt" o:bullet="t">
        <v:imagedata r:id="rId1" o:title="AZ_04a"/>
      </v:shape>
    </w:pict>
  </w:numPicBullet>
  <w:numPicBullet w:numPicBulletId="1">
    <w:pict>
      <v:shape id="_x0000_i192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2A1E"/>
    <w:rsid w:val="00055529"/>
    <w:rsid w:val="00056224"/>
    <w:rsid w:val="00062C3A"/>
    <w:rsid w:val="00066D09"/>
    <w:rsid w:val="0009665C"/>
    <w:rsid w:val="000A0479"/>
    <w:rsid w:val="000A36D9"/>
    <w:rsid w:val="000A4C7D"/>
    <w:rsid w:val="000B582B"/>
    <w:rsid w:val="000C7C82"/>
    <w:rsid w:val="000D15C3"/>
    <w:rsid w:val="000D357E"/>
    <w:rsid w:val="000D6BA8"/>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4761"/>
    <w:rsid w:val="0032774C"/>
    <w:rsid w:val="00331965"/>
    <w:rsid w:val="00332D28"/>
    <w:rsid w:val="00340E41"/>
    <w:rsid w:val="0034191A"/>
    <w:rsid w:val="00343CC7"/>
    <w:rsid w:val="0035650F"/>
    <w:rsid w:val="0036561D"/>
    <w:rsid w:val="003665BE"/>
    <w:rsid w:val="00384A08"/>
    <w:rsid w:val="003850A9"/>
    <w:rsid w:val="0038628B"/>
    <w:rsid w:val="003967E5"/>
    <w:rsid w:val="003A753A"/>
    <w:rsid w:val="003B3803"/>
    <w:rsid w:val="003C2A71"/>
    <w:rsid w:val="003D052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D7A99"/>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6C6"/>
    <w:rsid w:val="00677F11"/>
    <w:rsid w:val="00682B1A"/>
    <w:rsid w:val="00690D7C"/>
    <w:rsid w:val="00690DFE"/>
    <w:rsid w:val="00691678"/>
    <w:rsid w:val="006B32C8"/>
    <w:rsid w:val="006B3EEC"/>
    <w:rsid w:val="006C0C87"/>
    <w:rsid w:val="006C3846"/>
    <w:rsid w:val="006D7EAC"/>
    <w:rsid w:val="006E0104"/>
    <w:rsid w:val="006F7602"/>
    <w:rsid w:val="007100BC"/>
    <w:rsid w:val="00714D6B"/>
    <w:rsid w:val="00722A17"/>
    <w:rsid w:val="00723F4F"/>
    <w:rsid w:val="00755AE0"/>
    <w:rsid w:val="0075761B"/>
    <w:rsid w:val="00757B83"/>
    <w:rsid w:val="0077402E"/>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A6B51"/>
    <w:rsid w:val="00AB52F9"/>
    <w:rsid w:val="00AC3138"/>
    <w:rsid w:val="00AC6F42"/>
    <w:rsid w:val="00AD131F"/>
    <w:rsid w:val="00AD32D5"/>
    <w:rsid w:val="00AD70E4"/>
    <w:rsid w:val="00AF3B3A"/>
    <w:rsid w:val="00AF4E8E"/>
    <w:rsid w:val="00AF6569"/>
    <w:rsid w:val="00B06265"/>
    <w:rsid w:val="00B115B5"/>
    <w:rsid w:val="00B17BF5"/>
    <w:rsid w:val="00B409DF"/>
    <w:rsid w:val="00B5232A"/>
    <w:rsid w:val="00B60ED1"/>
    <w:rsid w:val="00B62CF5"/>
    <w:rsid w:val="00B63C90"/>
    <w:rsid w:val="00B65A46"/>
    <w:rsid w:val="00B70425"/>
    <w:rsid w:val="00B85705"/>
    <w:rsid w:val="00B874DC"/>
    <w:rsid w:val="00B90F78"/>
    <w:rsid w:val="00B91123"/>
    <w:rsid w:val="00B937EB"/>
    <w:rsid w:val="00B955DE"/>
    <w:rsid w:val="00B96E05"/>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07F82"/>
    <w:rsid w:val="00D164C8"/>
    <w:rsid w:val="00D166AC"/>
    <w:rsid w:val="00D16C4C"/>
    <w:rsid w:val="00D36BA2"/>
    <w:rsid w:val="00D37CF4"/>
    <w:rsid w:val="00D4487C"/>
    <w:rsid w:val="00D62B9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D6BA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38472">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53919379">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728</Words>
  <Characters>4591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7</cp:revision>
  <cp:lastPrinted>2021-10-20T14:00:00Z</cp:lastPrinted>
  <dcterms:created xsi:type="dcterms:W3CDTF">2023-10-25T08:05:00Z</dcterms:created>
  <dcterms:modified xsi:type="dcterms:W3CDTF">2023-11-21T16:09:00Z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2023-10-19T07:31:38Z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79dea92c-fae3-4257-bac6-bc7a47216eb6</vt:lpwstr>
  </property>
  <property fmtid="{D5CDD505-2E9C-101B-9397-08002B2CF9AE}" pid="11" name="MSIP_Label_df1a195f-122b-42dc-a2d3-71a1903dcdac_ContentBits">
    <vt:lpwstr>1</vt:lpwstr>
  </property>
</Properties>
</file>